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3A62E" w14:textId="016CEA18" w:rsidR="00403E7D" w:rsidRPr="00917E8E" w:rsidRDefault="00CC74F1">
      <w:pPr>
        <w:rPr>
          <w:rFonts w:ascii="Times New Roman" w:hAnsi="Times New Roman" w:cs="Times New Roman"/>
          <w:b/>
          <w:sz w:val="28"/>
          <w:szCs w:val="28"/>
        </w:rPr>
      </w:pPr>
      <w:r w:rsidRPr="00917E8E">
        <w:rPr>
          <w:rFonts w:ascii="Times New Roman" w:hAnsi="Times New Roman" w:cs="Times New Roman"/>
          <w:b/>
          <w:sz w:val="28"/>
          <w:szCs w:val="28"/>
        </w:rPr>
        <w:t>Important Terms</w:t>
      </w:r>
      <w:r w:rsidR="00D01E8C">
        <w:rPr>
          <w:rFonts w:ascii="Times New Roman" w:hAnsi="Times New Roman" w:cs="Times New Roman"/>
          <w:b/>
          <w:sz w:val="28"/>
          <w:szCs w:val="28"/>
        </w:rPr>
        <w:t xml:space="preserve"> (Chapters 13-15</w:t>
      </w:r>
      <w:r w:rsidRPr="00917E8E">
        <w:rPr>
          <w:rFonts w:ascii="Times New Roman" w:hAnsi="Times New Roman" w:cs="Times New Roman"/>
          <w:b/>
          <w:sz w:val="28"/>
          <w:szCs w:val="28"/>
        </w:rPr>
        <w:t>)</w:t>
      </w:r>
    </w:p>
    <w:p w14:paraId="721B0714" w14:textId="77777777" w:rsidR="00CC74F1" w:rsidRDefault="00CC74F1">
      <w:pPr>
        <w:rPr>
          <w:b/>
          <w:sz w:val="28"/>
          <w:szCs w:val="28"/>
        </w:rPr>
      </w:pPr>
    </w:p>
    <w:p w14:paraId="11EB7857" w14:textId="77777777" w:rsidR="00CC74F1" w:rsidRPr="00CC74F1" w:rsidRDefault="00CC74F1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7"/>
        <w:gridCol w:w="5889"/>
      </w:tblGrid>
      <w:tr w:rsidR="00D01E8C" w:rsidRPr="00D01E8C" w14:paraId="60748FD1" w14:textId="77777777" w:rsidTr="006668FF">
        <w:tc>
          <w:tcPr>
            <w:tcW w:w="3078" w:type="dxa"/>
          </w:tcPr>
          <w:p w14:paraId="29C1D400" w14:textId="77777777" w:rsidR="00D01E8C" w:rsidRPr="00D01E8C" w:rsidRDefault="00D01E8C" w:rsidP="006668FF">
            <w:pPr>
              <w:pStyle w:val="Bodytext"/>
              <w:rPr>
                <w:rFonts w:ascii="Times" w:hAnsi="Times"/>
                <w:sz w:val="24"/>
                <w:szCs w:val="24"/>
              </w:rPr>
            </w:pPr>
            <w:proofErr w:type="gramStart"/>
            <w:r w:rsidRPr="00D01E8C">
              <w:rPr>
                <w:rFonts w:ascii="Times" w:hAnsi="Times"/>
                <w:b/>
                <w:bCs/>
                <w:iCs/>
                <w:sz w:val="24"/>
                <w:szCs w:val="24"/>
              </w:rPr>
              <w:t>deficit</w:t>
            </w:r>
            <w:proofErr w:type="gramEnd"/>
          </w:p>
        </w:tc>
        <w:tc>
          <w:tcPr>
            <w:tcW w:w="6311" w:type="dxa"/>
          </w:tcPr>
          <w:p w14:paraId="0BEEBA7A" w14:textId="77777777" w:rsidR="00D01E8C" w:rsidRPr="00D01E8C" w:rsidRDefault="00D01E8C" w:rsidP="006668FF">
            <w:pPr>
              <w:pStyle w:val="Bodytext"/>
              <w:rPr>
                <w:rFonts w:ascii="Times" w:hAnsi="Times"/>
                <w:sz w:val="24"/>
                <w:szCs w:val="24"/>
              </w:rPr>
            </w:pPr>
            <w:r w:rsidRPr="00D01E8C">
              <w:rPr>
                <w:rFonts w:ascii="Times" w:hAnsi="Times"/>
                <w:caps/>
                <w:sz w:val="24"/>
                <w:szCs w:val="24"/>
              </w:rPr>
              <w:t>m</w:t>
            </w:r>
            <w:r w:rsidRPr="00D01E8C">
              <w:rPr>
                <w:rFonts w:ascii="Times" w:hAnsi="Times"/>
                <w:sz w:val="24"/>
                <w:szCs w:val="24"/>
              </w:rPr>
              <w:t>oney the government spends each year beyond what it receives in revenue.</w:t>
            </w:r>
          </w:p>
        </w:tc>
      </w:tr>
      <w:tr w:rsidR="00D01E8C" w:rsidRPr="00D01E8C" w14:paraId="0F6BD610" w14:textId="77777777" w:rsidTr="006668FF">
        <w:tc>
          <w:tcPr>
            <w:tcW w:w="3078" w:type="dxa"/>
          </w:tcPr>
          <w:p w14:paraId="72BE3949" w14:textId="77777777" w:rsidR="00D01E8C" w:rsidRPr="00D01E8C" w:rsidRDefault="00D01E8C" w:rsidP="006668FF">
            <w:pPr>
              <w:pStyle w:val="Bodytext"/>
              <w:rPr>
                <w:rFonts w:ascii="Times" w:hAnsi="Times"/>
                <w:sz w:val="24"/>
                <w:szCs w:val="24"/>
              </w:rPr>
            </w:pPr>
            <w:proofErr w:type="gramStart"/>
            <w:r w:rsidRPr="00D01E8C">
              <w:rPr>
                <w:rFonts w:ascii="Times" w:hAnsi="Times"/>
                <w:b/>
                <w:bCs/>
                <w:iCs/>
                <w:sz w:val="24"/>
                <w:szCs w:val="24"/>
              </w:rPr>
              <w:t>national</w:t>
            </w:r>
            <w:proofErr w:type="gramEnd"/>
            <w:r w:rsidRPr="00D01E8C">
              <w:rPr>
                <w:rFonts w:ascii="Times" w:hAnsi="Times"/>
                <w:b/>
                <w:bCs/>
                <w:iCs/>
                <w:sz w:val="24"/>
                <w:szCs w:val="24"/>
              </w:rPr>
              <w:t xml:space="preserve"> debt</w:t>
            </w:r>
          </w:p>
        </w:tc>
        <w:tc>
          <w:tcPr>
            <w:tcW w:w="6311" w:type="dxa"/>
          </w:tcPr>
          <w:p w14:paraId="06A8A919" w14:textId="77777777" w:rsidR="00D01E8C" w:rsidRPr="00D01E8C" w:rsidRDefault="00D01E8C" w:rsidP="006668FF">
            <w:pPr>
              <w:pStyle w:val="Bodytext"/>
              <w:rPr>
                <w:rFonts w:ascii="Times" w:hAnsi="Times"/>
                <w:sz w:val="24"/>
                <w:szCs w:val="24"/>
              </w:rPr>
            </w:pPr>
            <w:r w:rsidRPr="00D01E8C">
              <w:rPr>
                <w:rFonts w:ascii="Times" w:hAnsi="Times"/>
                <w:sz w:val="24"/>
                <w:szCs w:val="24"/>
              </w:rPr>
              <w:t>The total of all deficits that the government has acquired.</w:t>
            </w:r>
          </w:p>
        </w:tc>
      </w:tr>
      <w:tr w:rsidR="00D01E8C" w:rsidRPr="00D01E8C" w14:paraId="0096E558" w14:textId="77777777" w:rsidTr="006668FF">
        <w:tc>
          <w:tcPr>
            <w:tcW w:w="3078" w:type="dxa"/>
          </w:tcPr>
          <w:p w14:paraId="36FFDD35" w14:textId="77777777" w:rsidR="00D01E8C" w:rsidRPr="00D01E8C" w:rsidRDefault="00D01E8C" w:rsidP="006668FF">
            <w:pPr>
              <w:pStyle w:val="Bodytext"/>
              <w:rPr>
                <w:rFonts w:ascii="Times" w:hAnsi="Times"/>
                <w:sz w:val="24"/>
                <w:szCs w:val="24"/>
              </w:rPr>
            </w:pPr>
            <w:proofErr w:type="gramStart"/>
            <w:r w:rsidRPr="00D01E8C">
              <w:rPr>
                <w:rFonts w:ascii="Times" w:hAnsi="Times"/>
                <w:b/>
                <w:bCs/>
                <w:iCs/>
                <w:sz w:val="24"/>
                <w:szCs w:val="24"/>
              </w:rPr>
              <w:t>gross</w:t>
            </w:r>
            <w:proofErr w:type="gramEnd"/>
            <w:r w:rsidRPr="00D01E8C">
              <w:rPr>
                <w:rFonts w:ascii="Times" w:hAnsi="Times"/>
                <w:b/>
                <w:bCs/>
                <w:iCs/>
                <w:sz w:val="24"/>
                <w:szCs w:val="24"/>
              </w:rPr>
              <w:t xml:space="preserve"> domestic product</w:t>
            </w:r>
            <w:r w:rsidRPr="00D01E8C">
              <w:rPr>
                <w:rStyle w:val="x"/>
                <w:rFonts w:ascii="Times" w:hAnsi="Times"/>
                <w:iCs/>
                <w:sz w:val="24"/>
                <w:szCs w:val="24"/>
              </w:rPr>
              <w:t> </w:t>
            </w:r>
          </w:p>
        </w:tc>
        <w:tc>
          <w:tcPr>
            <w:tcW w:w="6311" w:type="dxa"/>
          </w:tcPr>
          <w:p w14:paraId="10D61957" w14:textId="77777777" w:rsidR="00D01E8C" w:rsidRPr="00D01E8C" w:rsidRDefault="00D01E8C" w:rsidP="006668FF">
            <w:pPr>
              <w:pStyle w:val="MN"/>
              <w:spacing w:after="120" w:line="240" w:lineRule="auto"/>
              <w:rPr>
                <w:rFonts w:ascii="Times" w:hAnsi="Times" w:cs="Times New Roman"/>
                <w:i w:val="0"/>
                <w:sz w:val="24"/>
                <w:szCs w:val="24"/>
              </w:rPr>
            </w:pPr>
            <w:r w:rsidRPr="00D01E8C">
              <w:rPr>
                <w:rFonts w:ascii="Times" w:hAnsi="Times" w:cs="Times New Roman"/>
                <w:i w:val="0"/>
                <w:caps/>
                <w:sz w:val="24"/>
                <w:szCs w:val="24"/>
              </w:rPr>
              <w:t>t</w:t>
            </w:r>
            <w:r w:rsidRPr="00D01E8C">
              <w:rPr>
                <w:rFonts w:ascii="Times" w:hAnsi="Times" w:cs="Times New Roman"/>
                <w:i w:val="0"/>
                <w:sz w:val="24"/>
                <w:szCs w:val="24"/>
              </w:rPr>
              <w:t>he total value of all goods and services the nation produces.</w:t>
            </w:r>
          </w:p>
        </w:tc>
      </w:tr>
      <w:tr w:rsidR="00D01E8C" w:rsidRPr="00D01E8C" w14:paraId="202B4D96" w14:textId="77777777" w:rsidTr="006668FF">
        <w:tc>
          <w:tcPr>
            <w:tcW w:w="3078" w:type="dxa"/>
          </w:tcPr>
          <w:p w14:paraId="37E90011" w14:textId="77777777" w:rsidR="00D01E8C" w:rsidRPr="00D01E8C" w:rsidRDefault="00D01E8C" w:rsidP="006668FF">
            <w:pPr>
              <w:pStyle w:val="Bodytext"/>
              <w:rPr>
                <w:rFonts w:ascii="Times" w:hAnsi="Times"/>
                <w:sz w:val="24"/>
                <w:szCs w:val="24"/>
              </w:rPr>
            </w:pPr>
            <w:proofErr w:type="gramStart"/>
            <w:r w:rsidRPr="00D01E8C">
              <w:rPr>
                <w:rFonts w:ascii="Times" w:hAnsi="Times"/>
                <w:b/>
                <w:bCs/>
                <w:sz w:val="24"/>
                <w:szCs w:val="24"/>
              </w:rPr>
              <w:t>fiscal</w:t>
            </w:r>
            <w:proofErr w:type="gramEnd"/>
            <w:r w:rsidRPr="00D01E8C">
              <w:rPr>
                <w:rFonts w:ascii="Times" w:hAnsi="Times"/>
                <w:b/>
                <w:bCs/>
                <w:sz w:val="24"/>
                <w:szCs w:val="24"/>
              </w:rPr>
              <w:t xml:space="preserve"> policy  </w:t>
            </w:r>
          </w:p>
        </w:tc>
        <w:tc>
          <w:tcPr>
            <w:tcW w:w="6311" w:type="dxa"/>
          </w:tcPr>
          <w:p w14:paraId="00B44E45" w14:textId="77777777" w:rsidR="00D01E8C" w:rsidRPr="00D01E8C" w:rsidRDefault="00D01E8C" w:rsidP="006668FF">
            <w:pPr>
              <w:autoSpaceDE w:val="0"/>
              <w:autoSpaceDN w:val="0"/>
              <w:adjustRightInd w:val="0"/>
              <w:spacing w:after="120"/>
              <w:rPr>
                <w:rFonts w:ascii="Times" w:hAnsi="Times"/>
              </w:rPr>
            </w:pPr>
            <w:r w:rsidRPr="00D01E8C">
              <w:rPr>
                <w:rFonts w:ascii="Times" w:hAnsi="Times"/>
                <w:iCs/>
              </w:rPr>
              <w:t>The taxing and spending decisions of the government.</w:t>
            </w:r>
          </w:p>
        </w:tc>
      </w:tr>
      <w:tr w:rsidR="00D01E8C" w:rsidRPr="00D01E8C" w14:paraId="3051AF21" w14:textId="77777777" w:rsidTr="006668FF">
        <w:tc>
          <w:tcPr>
            <w:tcW w:w="3078" w:type="dxa"/>
          </w:tcPr>
          <w:p w14:paraId="384C46E4" w14:textId="77777777" w:rsidR="00D01E8C" w:rsidRPr="00D01E8C" w:rsidRDefault="00D01E8C" w:rsidP="006668FF">
            <w:pPr>
              <w:pStyle w:val="Bodytext"/>
              <w:rPr>
                <w:rFonts w:ascii="Times" w:hAnsi="Times"/>
                <w:sz w:val="24"/>
                <w:szCs w:val="24"/>
              </w:rPr>
            </w:pPr>
            <w:proofErr w:type="gramStart"/>
            <w:r w:rsidRPr="00D01E8C">
              <w:rPr>
                <w:rStyle w:val="MN-term"/>
                <w:rFonts w:ascii="Times" w:hAnsi="Times"/>
                <w:iCs/>
                <w:sz w:val="24"/>
                <w:szCs w:val="24"/>
              </w:rPr>
              <w:t>benefit</w:t>
            </w:r>
            <w:proofErr w:type="gramEnd"/>
          </w:p>
        </w:tc>
        <w:tc>
          <w:tcPr>
            <w:tcW w:w="6311" w:type="dxa"/>
          </w:tcPr>
          <w:p w14:paraId="61485E2C" w14:textId="77777777" w:rsidR="00D01E8C" w:rsidRPr="00D01E8C" w:rsidRDefault="00D01E8C" w:rsidP="006668FF">
            <w:pPr>
              <w:pStyle w:val="Bodytext"/>
              <w:rPr>
                <w:rFonts w:ascii="Times" w:hAnsi="Times"/>
                <w:sz w:val="24"/>
                <w:szCs w:val="24"/>
              </w:rPr>
            </w:pPr>
            <w:r w:rsidRPr="00D01E8C">
              <w:rPr>
                <w:rFonts w:ascii="Times" w:hAnsi="Times"/>
                <w:sz w:val="24"/>
                <w:szCs w:val="24"/>
              </w:rPr>
              <w:t>Any satisfaction, monetary or nonmonetary, that people believe they will enjoy if a policy is adopted.</w:t>
            </w:r>
          </w:p>
        </w:tc>
      </w:tr>
      <w:tr w:rsidR="00D01E8C" w:rsidRPr="00D01E8C" w14:paraId="0F0079C9" w14:textId="77777777" w:rsidTr="006668FF">
        <w:tc>
          <w:tcPr>
            <w:tcW w:w="3078" w:type="dxa"/>
          </w:tcPr>
          <w:p w14:paraId="48B8431B" w14:textId="77777777" w:rsidR="00D01E8C" w:rsidRPr="00D01E8C" w:rsidRDefault="00D01E8C" w:rsidP="006668FF">
            <w:pPr>
              <w:pStyle w:val="Bodytext"/>
              <w:rPr>
                <w:rFonts w:ascii="Times" w:hAnsi="Times"/>
                <w:sz w:val="24"/>
                <w:szCs w:val="24"/>
              </w:rPr>
            </w:pPr>
            <w:proofErr w:type="gramStart"/>
            <w:r w:rsidRPr="00D01E8C">
              <w:rPr>
                <w:rStyle w:val="MN-term"/>
                <w:rFonts w:ascii="Times" w:hAnsi="Times"/>
                <w:iCs/>
                <w:sz w:val="24"/>
                <w:szCs w:val="24"/>
              </w:rPr>
              <w:t>cost</w:t>
            </w:r>
            <w:proofErr w:type="gramEnd"/>
          </w:p>
        </w:tc>
        <w:tc>
          <w:tcPr>
            <w:tcW w:w="6311" w:type="dxa"/>
          </w:tcPr>
          <w:p w14:paraId="5FF32C89" w14:textId="77777777" w:rsidR="00D01E8C" w:rsidRPr="00D01E8C" w:rsidRDefault="00D01E8C" w:rsidP="006668FF">
            <w:pPr>
              <w:pStyle w:val="Bodytext"/>
              <w:rPr>
                <w:rFonts w:ascii="Times" w:hAnsi="Times"/>
                <w:sz w:val="24"/>
                <w:szCs w:val="24"/>
              </w:rPr>
            </w:pPr>
            <w:r w:rsidRPr="00D01E8C">
              <w:rPr>
                <w:rFonts w:ascii="Times" w:hAnsi="Times"/>
                <w:sz w:val="24"/>
                <w:szCs w:val="24"/>
              </w:rPr>
              <w:t>Any burden, monetary or nonmonetary, that some people must bear, or think they must bear, if a policy is adopted.</w:t>
            </w:r>
          </w:p>
        </w:tc>
      </w:tr>
      <w:tr w:rsidR="00D01E8C" w:rsidRPr="00D01E8C" w14:paraId="39FABBE3" w14:textId="77777777" w:rsidTr="006668FF">
        <w:tc>
          <w:tcPr>
            <w:tcW w:w="3078" w:type="dxa"/>
          </w:tcPr>
          <w:p w14:paraId="204CCAB8" w14:textId="77777777" w:rsidR="00D01E8C" w:rsidRPr="00D01E8C" w:rsidRDefault="00D01E8C" w:rsidP="006668FF">
            <w:pPr>
              <w:pStyle w:val="Bodytext"/>
              <w:rPr>
                <w:rFonts w:ascii="Times" w:hAnsi="Times"/>
                <w:sz w:val="24"/>
                <w:szCs w:val="24"/>
              </w:rPr>
            </w:pPr>
            <w:proofErr w:type="gramStart"/>
            <w:r w:rsidRPr="00D01E8C">
              <w:rPr>
                <w:rStyle w:val="MN-term"/>
                <w:rFonts w:ascii="Times" w:hAnsi="Times"/>
                <w:iCs/>
                <w:sz w:val="24"/>
                <w:szCs w:val="24"/>
              </w:rPr>
              <w:t>legitimacy</w:t>
            </w:r>
            <w:proofErr w:type="gramEnd"/>
          </w:p>
        </w:tc>
        <w:tc>
          <w:tcPr>
            <w:tcW w:w="6311" w:type="dxa"/>
          </w:tcPr>
          <w:p w14:paraId="3D09BF40" w14:textId="77777777" w:rsidR="00D01E8C" w:rsidRPr="00D01E8C" w:rsidRDefault="00D01E8C" w:rsidP="006668FF">
            <w:pPr>
              <w:pStyle w:val="Bodytext"/>
              <w:rPr>
                <w:rFonts w:ascii="Times" w:hAnsi="Times"/>
                <w:sz w:val="24"/>
                <w:szCs w:val="24"/>
              </w:rPr>
            </w:pPr>
            <w:r w:rsidRPr="00D01E8C">
              <w:rPr>
                <w:rFonts w:ascii="Times" w:hAnsi="Times"/>
                <w:sz w:val="24"/>
                <w:szCs w:val="24"/>
              </w:rPr>
              <w:t>Political authority conferred by law or public opinion.</w:t>
            </w:r>
          </w:p>
        </w:tc>
      </w:tr>
      <w:tr w:rsidR="00D01E8C" w:rsidRPr="00D01E8C" w14:paraId="2771268F" w14:textId="77777777" w:rsidTr="006668FF">
        <w:tc>
          <w:tcPr>
            <w:tcW w:w="3078" w:type="dxa"/>
          </w:tcPr>
          <w:p w14:paraId="6306D1CC" w14:textId="77777777" w:rsidR="00D01E8C" w:rsidRPr="00D01E8C" w:rsidRDefault="00D01E8C" w:rsidP="006668FF">
            <w:pPr>
              <w:pStyle w:val="Bodytext"/>
              <w:rPr>
                <w:rFonts w:ascii="Times" w:hAnsi="Times"/>
                <w:sz w:val="24"/>
                <w:szCs w:val="24"/>
              </w:rPr>
            </w:pPr>
            <w:proofErr w:type="gramStart"/>
            <w:r w:rsidRPr="00D01E8C">
              <w:rPr>
                <w:rStyle w:val="MN-term"/>
                <w:rFonts w:ascii="Times" w:hAnsi="Times"/>
                <w:iCs/>
                <w:sz w:val="24"/>
                <w:szCs w:val="24"/>
              </w:rPr>
              <w:t>majoritarian</w:t>
            </w:r>
            <w:proofErr w:type="gramEnd"/>
            <w:r w:rsidRPr="00D01E8C">
              <w:rPr>
                <w:rStyle w:val="MN-term"/>
                <w:rFonts w:ascii="Times" w:hAnsi="Times"/>
                <w:iCs/>
                <w:sz w:val="24"/>
                <w:szCs w:val="24"/>
              </w:rPr>
              <w:t xml:space="preserve"> politics</w:t>
            </w:r>
          </w:p>
        </w:tc>
        <w:tc>
          <w:tcPr>
            <w:tcW w:w="6311" w:type="dxa"/>
          </w:tcPr>
          <w:p w14:paraId="17AB7340" w14:textId="77777777" w:rsidR="00D01E8C" w:rsidRPr="00D01E8C" w:rsidRDefault="00D01E8C" w:rsidP="006668FF">
            <w:pPr>
              <w:pStyle w:val="Bodytext"/>
              <w:rPr>
                <w:rFonts w:ascii="Times" w:hAnsi="Times"/>
                <w:sz w:val="24"/>
                <w:szCs w:val="24"/>
              </w:rPr>
            </w:pPr>
            <w:r w:rsidRPr="00D01E8C">
              <w:rPr>
                <w:rFonts w:ascii="Times" w:hAnsi="Times"/>
                <w:sz w:val="24"/>
                <w:szCs w:val="24"/>
              </w:rPr>
              <w:t>A policy in which almost everybody benefits (or thinks they benefit) from it and almost everybody pays for it.</w:t>
            </w:r>
          </w:p>
        </w:tc>
      </w:tr>
      <w:tr w:rsidR="00D01E8C" w:rsidRPr="00D01E8C" w14:paraId="5A68FC9A" w14:textId="77777777" w:rsidTr="006668FF">
        <w:tc>
          <w:tcPr>
            <w:tcW w:w="3078" w:type="dxa"/>
          </w:tcPr>
          <w:p w14:paraId="3AE0FA4A" w14:textId="77777777" w:rsidR="00D01E8C" w:rsidRPr="00D01E8C" w:rsidRDefault="00D01E8C" w:rsidP="006668FF">
            <w:pPr>
              <w:pStyle w:val="Bodytext"/>
              <w:rPr>
                <w:rFonts w:ascii="Times" w:hAnsi="Times"/>
                <w:sz w:val="24"/>
                <w:szCs w:val="24"/>
              </w:rPr>
            </w:pPr>
            <w:proofErr w:type="gramStart"/>
            <w:r w:rsidRPr="00D01E8C">
              <w:rPr>
                <w:rStyle w:val="MN-term"/>
                <w:rFonts w:ascii="Times" w:hAnsi="Times"/>
                <w:iCs/>
                <w:sz w:val="24"/>
                <w:szCs w:val="24"/>
              </w:rPr>
              <w:t>client</w:t>
            </w:r>
            <w:proofErr w:type="gramEnd"/>
            <w:r w:rsidRPr="00D01E8C">
              <w:rPr>
                <w:rStyle w:val="MN-term"/>
                <w:rFonts w:ascii="Times" w:hAnsi="Times"/>
                <w:iCs/>
                <w:sz w:val="24"/>
                <w:szCs w:val="24"/>
              </w:rPr>
              <w:t xml:space="preserve"> politics</w:t>
            </w:r>
          </w:p>
        </w:tc>
        <w:tc>
          <w:tcPr>
            <w:tcW w:w="6311" w:type="dxa"/>
          </w:tcPr>
          <w:p w14:paraId="63EEC784" w14:textId="77777777" w:rsidR="00D01E8C" w:rsidRPr="00D01E8C" w:rsidRDefault="00D01E8C" w:rsidP="006668FF">
            <w:pPr>
              <w:pStyle w:val="Bodytext"/>
              <w:rPr>
                <w:rFonts w:ascii="Times" w:hAnsi="Times"/>
                <w:sz w:val="24"/>
                <w:szCs w:val="24"/>
              </w:rPr>
            </w:pPr>
            <w:r w:rsidRPr="00D01E8C">
              <w:rPr>
                <w:rFonts w:ascii="Times" w:hAnsi="Times"/>
                <w:sz w:val="24"/>
                <w:szCs w:val="24"/>
              </w:rPr>
              <w:t>The policy under which some small group receives the benefits and the public at large endures the costs.</w:t>
            </w:r>
          </w:p>
        </w:tc>
      </w:tr>
      <w:tr w:rsidR="00D01E8C" w:rsidRPr="00D01E8C" w14:paraId="7A6F8E58" w14:textId="77777777" w:rsidTr="006668FF">
        <w:tc>
          <w:tcPr>
            <w:tcW w:w="3078" w:type="dxa"/>
          </w:tcPr>
          <w:p w14:paraId="08AF7E22" w14:textId="77777777" w:rsidR="00D01E8C" w:rsidRPr="00D01E8C" w:rsidRDefault="00D01E8C" w:rsidP="006668FF">
            <w:pPr>
              <w:pStyle w:val="Bodytext"/>
              <w:rPr>
                <w:rFonts w:ascii="Times" w:hAnsi="Times"/>
                <w:sz w:val="24"/>
                <w:szCs w:val="24"/>
              </w:rPr>
            </w:pPr>
            <w:proofErr w:type="gramStart"/>
            <w:r w:rsidRPr="00D01E8C">
              <w:rPr>
                <w:rStyle w:val="MN-term"/>
                <w:rFonts w:ascii="Times" w:hAnsi="Times"/>
                <w:iCs/>
                <w:sz w:val="24"/>
                <w:szCs w:val="24"/>
              </w:rPr>
              <w:t>interest</w:t>
            </w:r>
            <w:proofErr w:type="gramEnd"/>
            <w:r w:rsidRPr="00D01E8C">
              <w:rPr>
                <w:rStyle w:val="MN-term"/>
                <w:rFonts w:ascii="Times" w:hAnsi="Times"/>
                <w:iCs/>
                <w:sz w:val="24"/>
                <w:szCs w:val="24"/>
              </w:rPr>
              <w:t>-group politics</w:t>
            </w:r>
            <w:r w:rsidRPr="00D01E8C">
              <w:rPr>
                <w:rStyle w:val="x"/>
                <w:rFonts w:ascii="Times" w:hAnsi="Times"/>
                <w:iCs/>
                <w:sz w:val="24"/>
                <w:szCs w:val="24"/>
              </w:rPr>
              <w:t> </w:t>
            </w:r>
          </w:p>
        </w:tc>
        <w:tc>
          <w:tcPr>
            <w:tcW w:w="6311" w:type="dxa"/>
          </w:tcPr>
          <w:p w14:paraId="4F869E31" w14:textId="77777777" w:rsidR="00D01E8C" w:rsidRPr="00D01E8C" w:rsidRDefault="00D01E8C" w:rsidP="006668FF">
            <w:pPr>
              <w:pStyle w:val="MN"/>
              <w:spacing w:after="120" w:line="240" w:lineRule="auto"/>
              <w:rPr>
                <w:rFonts w:ascii="Times" w:hAnsi="Times" w:cs="Times New Roman"/>
                <w:i w:val="0"/>
                <w:sz w:val="24"/>
                <w:szCs w:val="24"/>
              </w:rPr>
            </w:pPr>
            <w:r w:rsidRPr="00D01E8C">
              <w:rPr>
                <w:rFonts w:ascii="Times" w:hAnsi="Times" w:cs="Times New Roman"/>
                <w:i w:val="0"/>
                <w:sz w:val="24"/>
                <w:szCs w:val="24"/>
              </w:rPr>
              <w:t>A policy under which one small group bears the costs and another small group receives the benefits.</w:t>
            </w:r>
          </w:p>
        </w:tc>
      </w:tr>
      <w:tr w:rsidR="00D01E8C" w:rsidRPr="00D01E8C" w14:paraId="7C0E3866" w14:textId="77777777" w:rsidTr="006668FF">
        <w:tc>
          <w:tcPr>
            <w:tcW w:w="3078" w:type="dxa"/>
          </w:tcPr>
          <w:p w14:paraId="24B4D04A" w14:textId="77777777" w:rsidR="00D01E8C" w:rsidRPr="00D01E8C" w:rsidRDefault="00D01E8C" w:rsidP="006668FF">
            <w:pPr>
              <w:pStyle w:val="Bodytext"/>
              <w:rPr>
                <w:rFonts w:ascii="Times" w:hAnsi="Times"/>
                <w:sz w:val="24"/>
                <w:szCs w:val="24"/>
              </w:rPr>
            </w:pPr>
            <w:proofErr w:type="gramStart"/>
            <w:r w:rsidRPr="00D01E8C">
              <w:rPr>
                <w:rStyle w:val="MN-term"/>
                <w:rFonts w:ascii="Times" w:hAnsi="Times"/>
                <w:iCs/>
                <w:sz w:val="24"/>
                <w:szCs w:val="24"/>
              </w:rPr>
              <w:t>entrepreneurial</w:t>
            </w:r>
            <w:proofErr w:type="gramEnd"/>
            <w:r w:rsidRPr="00D01E8C">
              <w:rPr>
                <w:rStyle w:val="MN-term"/>
                <w:rFonts w:ascii="Times" w:hAnsi="Times"/>
                <w:iCs/>
                <w:sz w:val="24"/>
                <w:szCs w:val="24"/>
              </w:rPr>
              <w:t xml:space="preserve"> politics</w:t>
            </w:r>
            <w:r w:rsidRPr="00D01E8C">
              <w:rPr>
                <w:rStyle w:val="x"/>
                <w:rFonts w:ascii="Times" w:hAnsi="Times"/>
                <w:iCs/>
                <w:sz w:val="24"/>
                <w:szCs w:val="24"/>
              </w:rPr>
              <w:t> </w:t>
            </w:r>
          </w:p>
        </w:tc>
        <w:tc>
          <w:tcPr>
            <w:tcW w:w="6311" w:type="dxa"/>
          </w:tcPr>
          <w:p w14:paraId="47A76659" w14:textId="77777777" w:rsidR="00D01E8C" w:rsidRPr="00D01E8C" w:rsidRDefault="00D01E8C" w:rsidP="006668FF">
            <w:pPr>
              <w:pStyle w:val="Bodytext"/>
              <w:rPr>
                <w:rFonts w:ascii="Times" w:hAnsi="Times"/>
                <w:sz w:val="24"/>
                <w:szCs w:val="24"/>
              </w:rPr>
            </w:pPr>
            <w:r w:rsidRPr="00D01E8C">
              <w:rPr>
                <w:rFonts w:ascii="Times" w:hAnsi="Times"/>
                <w:sz w:val="24"/>
                <w:szCs w:val="24"/>
              </w:rPr>
              <w:t>A policy under which society as a whole benefits while some small group pays the costs.</w:t>
            </w:r>
          </w:p>
        </w:tc>
      </w:tr>
      <w:tr w:rsidR="00D01E8C" w:rsidRPr="00D01E8C" w14:paraId="335992B8" w14:textId="77777777" w:rsidTr="006668FF">
        <w:tc>
          <w:tcPr>
            <w:tcW w:w="3078" w:type="dxa"/>
          </w:tcPr>
          <w:p w14:paraId="4896999D" w14:textId="77777777" w:rsidR="00D01E8C" w:rsidRPr="00D01E8C" w:rsidRDefault="00D01E8C" w:rsidP="006668FF">
            <w:pPr>
              <w:pStyle w:val="Bodytext"/>
              <w:rPr>
                <w:rFonts w:ascii="Times" w:hAnsi="Times"/>
                <w:sz w:val="24"/>
                <w:szCs w:val="24"/>
              </w:rPr>
            </w:pPr>
            <w:proofErr w:type="gramStart"/>
            <w:r w:rsidRPr="00D01E8C">
              <w:rPr>
                <w:rStyle w:val="MN-term"/>
                <w:rFonts w:ascii="Times" w:hAnsi="Times"/>
                <w:iCs/>
                <w:sz w:val="24"/>
                <w:szCs w:val="24"/>
              </w:rPr>
              <w:t>policy</w:t>
            </w:r>
            <w:proofErr w:type="gramEnd"/>
            <w:r w:rsidRPr="00D01E8C">
              <w:rPr>
                <w:rStyle w:val="MN-term"/>
                <w:rFonts w:ascii="Times" w:hAnsi="Times"/>
                <w:iCs/>
                <w:sz w:val="24"/>
                <w:szCs w:val="24"/>
              </w:rPr>
              <w:t xml:space="preserve"> entrepreneur</w:t>
            </w:r>
          </w:p>
        </w:tc>
        <w:tc>
          <w:tcPr>
            <w:tcW w:w="6311" w:type="dxa"/>
          </w:tcPr>
          <w:p w14:paraId="548FFFEA" w14:textId="77777777" w:rsidR="00D01E8C" w:rsidRPr="00D01E8C" w:rsidRDefault="00D01E8C" w:rsidP="006668FF">
            <w:pPr>
              <w:pStyle w:val="MN"/>
              <w:spacing w:after="120" w:line="240" w:lineRule="auto"/>
              <w:rPr>
                <w:rFonts w:ascii="Times" w:hAnsi="Times" w:cs="Times New Roman"/>
                <w:i w:val="0"/>
                <w:iCs w:val="0"/>
                <w:sz w:val="24"/>
                <w:szCs w:val="24"/>
              </w:rPr>
            </w:pPr>
            <w:r w:rsidRPr="00D01E8C">
              <w:rPr>
                <w:rFonts w:ascii="Times" w:hAnsi="Times" w:cs="Times New Roman"/>
                <w:i w:val="0"/>
                <w:sz w:val="24"/>
                <w:szCs w:val="24"/>
              </w:rPr>
              <w:t>A political leader who has the ability to mobilize an otherwise uninterested majority into supporting a policy opposed by a well-organized group.</w:t>
            </w:r>
          </w:p>
        </w:tc>
      </w:tr>
    </w:tbl>
    <w:p w14:paraId="15031FE3" w14:textId="77777777" w:rsidR="00D01E8C" w:rsidRDefault="00D01E8C">
      <w:pPr>
        <w:rPr>
          <w:rFonts w:ascii="Times" w:hAnsi="Times"/>
          <w:b/>
        </w:rPr>
      </w:pPr>
    </w:p>
    <w:p w14:paraId="33EAFD0A" w14:textId="77777777" w:rsidR="00D01E8C" w:rsidRPr="00D01E8C" w:rsidRDefault="00D01E8C">
      <w:pPr>
        <w:rPr>
          <w:rFonts w:ascii="Times" w:hAnsi="Times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0"/>
        <w:gridCol w:w="5806"/>
      </w:tblGrid>
      <w:tr w:rsidR="00D01E8C" w:rsidRPr="00D01E8C" w14:paraId="57E35AC7" w14:textId="77777777" w:rsidTr="006668FF">
        <w:tc>
          <w:tcPr>
            <w:tcW w:w="3168" w:type="dxa"/>
          </w:tcPr>
          <w:p w14:paraId="16E154E0" w14:textId="77777777" w:rsidR="00D01E8C" w:rsidRPr="00D01E8C" w:rsidRDefault="00D01E8C" w:rsidP="006668FF">
            <w:pPr>
              <w:pStyle w:val="Bodytext"/>
              <w:rPr>
                <w:rFonts w:ascii="Times" w:hAnsi="Times"/>
                <w:sz w:val="24"/>
                <w:szCs w:val="24"/>
              </w:rPr>
            </w:pPr>
            <w:proofErr w:type="gramStart"/>
            <w:r w:rsidRPr="00D01E8C">
              <w:rPr>
                <w:rStyle w:val="MN-term"/>
                <w:rFonts w:ascii="Times" w:hAnsi="Times"/>
                <w:iCs/>
                <w:sz w:val="24"/>
                <w:szCs w:val="24"/>
              </w:rPr>
              <w:t>bipolar</w:t>
            </w:r>
            <w:proofErr w:type="gramEnd"/>
            <w:r w:rsidRPr="00D01E8C">
              <w:rPr>
                <w:rStyle w:val="MN-term"/>
                <w:rFonts w:ascii="Times" w:hAnsi="Times"/>
                <w:iCs/>
                <w:sz w:val="24"/>
                <w:szCs w:val="24"/>
              </w:rPr>
              <w:t xml:space="preserve"> world</w:t>
            </w:r>
            <w:r w:rsidRPr="00D01E8C">
              <w:rPr>
                <w:rStyle w:val="x"/>
                <w:rFonts w:ascii="Times" w:hAnsi="Times"/>
                <w:iCs/>
                <w:sz w:val="24"/>
                <w:szCs w:val="24"/>
              </w:rPr>
              <w:t> </w:t>
            </w:r>
          </w:p>
        </w:tc>
        <w:tc>
          <w:tcPr>
            <w:tcW w:w="6221" w:type="dxa"/>
          </w:tcPr>
          <w:p w14:paraId="5D81CEB2" w14:textId="77777777" w:rsidR="00D01E8C" w:rsidRPr="00D01E8C" w:rsidRDefault="00D01E8C" w:rsidP="006668FF">
            <w:pPr>
              <w:pStyle w:val="MN"/>
              <w:spacing w:after="120" w:line="240" w:lineRule="auto"/>
              <w:rPr>
                <w:rFonts w:ascii="Times" w:hAnsi="Times" w:cs="Times New Roman"/>
                <w:i w:val="0"/>
                <w:sz w:val="24"/>
                <w:szCs w:val="24"/>
              </w:rPr>
            </w:pPr>
            <w:r w:rsidRPr="00D01E8C">
              <w:rPr>
                <w:rFonts w:ascii="Times" w:hAnsi="Times" w:cs="Times New Roman"/>
                <w:i w:val="0"/>
                <w:sz w:val="24"/>
                <w:szCs w:val="24"/>
              </w:rPr>
              <w:t>A world that is militarily dominated by two superpowers, as was the case when the United States and the Soviet Union confronted each other. </w:t>
            </w:r>
          </w:p>
        </w:tc>
      </w:tr>
      <w:tr w:rsidR="00D01E8C" w:rsidRPr="00D01E8C" w14:paraId="2C5A9D75" w14:textId="77777777" w:rsidTr="006668FF">
        <w:tc>
          <w:tcPr>
            <w:tcW w:w="3168" w:type="dxa"/>
          </w:tcPr>
          <w:p w14:paraId="481E7582" w14:textId="77777777" w:rsidR="00D01E8C" w:rsidRPr="00D01E8C" w:rsidRDefault="00D01E8C" w:rsidP="006668FF">
            <w:pPr>
              <w:pStyle w:val="Bodytext"/>
              <w:rPr>
                <w:rFonts w:ascii="Times" w:hAnsi="Times"/>
                <w:sz w:val="24"/>
                <w:szCs w:val="24"/>
              </w:rPr>
            </w:pPr>
            <w:proofErr w:type="gramStart"/>
            <w:r w:rsidRPr="00D01E8C">
              <w:rPr>
                <w:rStyle w:val="MN-term"/>
                <w:rFonts w:ascii="Times" w:hAnsi="Times"/>
                <w:iCs/>
                <w:sz w:val="24"/>
                <w:szCs w:val="24"/>
              </w:rPr>
              <w:t>unipolar</w:t>
            </w:r>
            <w:proofErr w:type="gramEnd"/>
            <w:r w:rsidRPr="00D01E8C">
              <w:rPr>
                <w:rStyle w:val="MN-term"/>
                <w:rFonts w:ascii="Times" w:hAnsi="Times"/>
                <w:iCs/>
                <w:sz w:val="24"/>
                <w:szCs w:val="24"/>
              </w:rPr>
              <w:t xml:space="preserve"> world</w:t>
            </w:r>
            <w:r w:rsidRPr="00D01E8C">
              <w:rPr>
                <w:rStyle w:val="x"/>
                <w:rFonts w:ascii="Times" w:hAnsi="Times"/>
                <w:iCs/>
                <w:sz w:val="24"/>
                <w:szCs w:val="24"/>
              </w:rPr>
              <w:t> </w:t>
            </w:r>
          </w:p>
        </w:tc>
        <w:tc>
          <w:tcPr>
            <w:tcW w:w="6221" w:type="dxa"/>
          </w:tcPr>
          <w:p w14:paraId="538EE7AC" w14:textId="77777777" w:rsidR="00D01E8C" w:rsidRPr="00D01E8C" w:rsidRDefault="00D01E8C" w:rsidP="006668FF">
            <w:pPr>
              <w:pStyle w:val="MN"/>
              <w:spacing w:after="120" w:line="240" w:lineRule="auto"/>
              <w:rPr>
                <w:rFonts w:ascii="Times" w:hAnsi="Times" w:cs="Times New Roman"/>
                <w:i w:val="0"/>
                <w:sz w:val="24"/>
                <w:szCs w:val="24"/>
              </w:rPr>
            </w:pPr>
            <w:r w:rsidRPr="00D01E8C">
              <w:rPr>
                <w:rFonts w:ascii="Times" w:hAnsi="Times" w:cs="Times New Roman"/>
                <w:i w:val="0"/>
                <w:sz w:val="24"/>
                <w:szCs w:val="24"/>
              </w:rPr>
              <w:t>A world that is militarily dominated by one superpower, as is the case with the United States today.</w:t>
            </w:r>
          </w:p>
        </w:tc>
      </w:tr>
      <w:tr w:rsidR="00D01E8C" w:rsidRPr="00D01E8C" w14:paraId="48579D4A" w14:textId="77777777" w:rsidTr="006668FF">
        <w:tc>
          <w:tcPr>
            <w:tcW w:w="3168" w:type="dxa"/>
          </w:tcPr>
          <w:p w14:paraId="2B576187" w14:textId="77777777" w:rsidR="00D01E8C" w:rsidRPr="00D01E8C" w:rsidRDefault="00D01E8C" w:rsidP="006668FF">
            <w:pPr>
              <w:pStyle w:val="Bodytext"/>
              <w:rPr>
                <w:rFonts w:ascii="Times" w:hAnsi="Times"/>
                <w:sz w:val="24"/>
                <w:szCs w:val="24"/>
              </w:rPr>
            </w:pPr>
            <w:proofErr w:type="gramStart"/>
            <w:r w:rsidRPr="00D01E8C">
              <w:rPr>
                <w:rStyle w:val="MN-term"/>
                <w:rFonts w:ascii="Times" w:hAnsi="Times"/>
                <w:iCs/>
                <w:sz w:val="24"/>
                <w:szCs w:val="24"/>
              </w:rPr>
              <w:t>majoritarian</w:t>
            </w:r>
            <w:proofErr w:type="gramEnd"/>
            <w:r w:rsidRPr="00D01E8C">
              <w:rPr>
                <w:rStyle w:val="MN-term"/>
                <w:rFonts w:ascii="Times" w:hAnsi="Times"/>
                <w:iCs/>
                <w:sz w:val="24"/>
                <w:szCs w:val="24"/>
              </w:rPr>
              <w:t xml:space="preserve"> politics</w:t>
            </w:r>
          </w:p>
        </w:tc>
        <w:tc>
          <w:tcPr>
            <w:tcW w:w="6221" w:type="dxa"/>
          </w:tcPr>
          <w:p w14:paraId="52455195" w14:textId="77777777" w:rsidR="00D01E8C" w:rsidRPr="00D01E8C" w:rsidRDefault="00D01E8C" w:rsidP="006668FF">
            <w:pPr>
              <w:pStyle w:val="Bodytext"/>
              <w:rPr>
                <w:rFonts w:ascii="Times" w:hAnsi="Times"/>
                <w:sz w:val="24"/>
                <w:szCs w:val="24"/>
              </w:rPr>
            </w:pPr>
            <w:r w:rsidRPr="00D01E8C">
              <w:rPr>
                <w:rFonts w:ascii="Times" w:hAnsi="Times"/>
                <w:sz w:val="24"/>
                <w:szCs w:val="24"/>
              </w:rPr>
              <w:t>A policy in which almost everybody benefits (or thinks they benefit) from it and almost everybody pays for it.</w:t>
            </w:r>
          </w:p>
        </w:tc>
      </w:tr>
      <w:tr w:rsidR="00D01E8C" w:rsidRPr="00D01E8C" w14:paraId="719AB8BA" w14:textId="77777777" w:rsidTr="006668FF">
        <w:tc>
          <w:tcPr>
            <w:tcW w:w="3168" w:type="dxa"/>
          </w:tcPr>
          <w:p w14:paraId="643A09C1" w14:textId="77777777" w:rsidR="00D01E8C" w:rsidRPr="00D01E8C" w:rsidRDefault="00D01E8C" w:rsidP="006668FF">
            <w:pPr>
              <w:pStyle w:val="Bodytext"/>
              <w:rPr>
                <w:rFonts w:ascii="Times" w:hAnsi="Times"/>
                <w:sz w:val="24"/>
                <w:szCs w:val="24"/>
              </w:rPr>
            </w:pPr>
            <w:proofErr w:type="gramStart"/>
            <w:r w:rsidRPr="00D01E8C">
              <w:rPr>
                <w:rStyle w:val="MN-term"/>
                <w:rFonts w:ascii="Times" w:hAnsi="Times"/>
                <w:iCs/>
                <w:sz w:val="24"/>
                <w:szCs w:val="24"/>
              </w:rPr>
              <w:t>interest</w:t>
            </w:r>
            <w:proofErr w:type="gramEnd"/>
            <w:r w:rsidRPr="00D01E8C">
              <w:rPr>
                <w:rStyle w:val="MN-term"/>
                <w:rFonts w:ascii="Times" w:hAnsi="Times"/>
                <w:iCs/>
                <w:sz w:val="24"/>
                <w:szCs w:val="24"/>
              </w:rPr>
              <w:t>-group politics</w:t>
            </w:r>
            <w:r w:rsidRPr="00D01E8C">
              <w:rPr>
                <w:rStyle w:val="x"/>
                <w:rFonts w:ascii="Times" w:hAnsi="Times"/>
                <w:iCs/>
                <w:sz w:val="24"/>
                <w:szCs w:val="24"/>
              </w:rPr>
              <w:t> </w:t>
            </w:r>
          </w:p>
        </w:tc>
        <w:tc>
          <w:tcPr>
            <w:tcW w:w="6221" w:type="dxa"/>
          </w:tcPr>
          <w:p w14:paraId="21952435" w14:textId="77777777" w:rsidR="00D01E8C" w:rsidRPr="00D01E8C" w:rsidRDefault="00D01E8C" w:rsidP="006668FF">
            <w:pPr>
              <w:pStyle w:val="MN"/>
              <w:spacing w:after="120" w:line="240" w:lineRule="auto"/>
              <w:rPr>
                <w:rFonts w:ascii="Times" w:hAnsi="Times" w:cs="Times New Roman"/>
                <w:i w:val="0"/>
                <w:sz w:val="24"/>
                <w:szCs w:val="24"/>
              </w:rPr>
            </w:pPr>
            <w:r w:rsidRPr="00D01E8C">
              <w:rPr>
                <w:rFonts w:ascii="Times" w:hAnsi="Times" w:cs="Times New Roman"/>
                <w:i w:val="0"/>
                <w:sz w:val="24"/>
                <w:szCs w:val="24"/>
              </w:rPr>
              <w:t>A policy under which one small group bears the costs and another small group receives the benefits.</w:t>
            </w:r>
          </w:p>
        </w:tc>
      </w:tr>
      <w:tr w:rsidR="00D01E8C" w:rsidRPr="00D01E8C" w14:paraId="74ABAEFE" w14:textId="77777777" w:rsidTr="006668FF">
        <w:tc>
          <w:tcPr>
            <w:tcW w:w="3168" w:type="dxa"/>
          </w:tcPr>
          <w:p w14:paraId="57ADAF9B" w14:textId="77777777" w:rsidR="00D01E8C" w:rsidRPr="00D01E8C" w:rsidRDefault="00D01E8C" w:rsidP="006668FF">
            <w:pPr>
              <w:pStyle w:val="Bodytext"/>
              <w:rPr>
                <w:rFonts w:ascii="Times" w:hAnsi="Times"/>
                <w:sz w:val="24"/>
                <w:szCs w:val="24"/>
              </w:rPr>
            </w:pPr>
            <w:proofErr w:type="gramStart"/>
            <w:r w:rsidRPr="00D01E8C">
              <w:rPr>
                <w:rStyle w:val="MN-term"/>
                <w:rFonts w:ascii="Times" w:hAnsi="Times"/>
                <w:iCs/>
                <w:sz w:val="24"/>
                <w:szCs w:val="24"/>
              </w:rPr>
              <w:t>client</w:t>
            </w:r>
            <w:proofErr w:type="gramEnd"/>
            <w:r w:rsidRPr="00D01E8C">
              <w:rPr>
                <w:rStyle w:val="MN-term"/>
                <w:rFonts w:ascii="Times" w:hAnsi="Times"/>
                <w:iCs/>
                <w:sz w:val="24"/>
                <w:szCs w:val="24"/>
              </w:rPr>
              <w:t xml:space="preserve"> politics</w:t>
            </w:r>
            <w:r w:rsidRPr="00D01E8C">
              <w:rPr>
                <w:rStyle w:val="x"/>
                <w:rFonts w:ascii="Times" w:hAnsi="Times"/>
                <w:iCs/>
                <w:sz w:val="24"/>
                <w:szCs w:val="24"/>
              </w:rPr>
              <w:t> </w:t>
            </w:r>
          </w:p>
        </w:tc>
        <w:tc>
          <w:tcPr>
            <w:tcW w:w="6221" w:type="dxa"/>
          </w:tcPr>
          <w:p w14:paraId="3D36A6D9" w14:textId="77777777" w:rsidR="00D01E8C" w:rsidRPr="00D01E8C" w:rsidRDefault="00D01E8C" w:rsidP="006668FF">
            <w:pPr>
              <w:pStyle w:val="MN"/>
              <w:spacing w:after="120" w:line="240" w:lineRule="auto"/>
              <w:rPr>
                <w:rFonts w:ascii="Times" w:hAnsi="Times" w:cs="Times New Roman"/>
                <w:i w:val="0"/>
                <w:sz w:val="24"/>
                <w:szCs w:val="24"/>
              </w:rPr>
            </w:pPr>
            <w:r w:rsidRPr="00D01E8C">
              <w:rPr>
                <w:rFonts w:ascii="Times" w:hAnsi="Times" w:cs="Times New Roman"/>
                <w:i w:val="0"/>
                <w:sz w:val="24"/>
                <w:szCs w:val="24"/>
              </w:rPr>
              <w:t>A policy under which some small group receives the benefits and the public at large endures the costs.</w:t>
            </w:r>
          </w:p>
        </w:tc>
      </w:tr>
      <w:tr w:rsidR="00D01E8C" w:rsidRPr="00D01E8C" w14:paraId="04729132" w14:textId="77777777" w:rsidTr="006668FF">
        <w:tc>
          <w:tcPr>
            <w:tcW w:w="3168" w:type="dxa"/>
          </w:tcPr>
          <w:p w14:paraId="79653025" w14:textId="77777777" w:rsidR="00D01E8C" w:rsidRPr="00D01E8C" w:rsidRDefault="00D01E8C" w:rsidP="006668FF">
            <w:pPr>
              <w:pStyle w:val="Bodytext"/>
              <w:rPr>
                <w:rFonts w:ascii="Times" w:hAnsi="Times"/>
                <w:sz w:val="24"/>
                <w:szCs w:val="24"/>
              </w:rPr>
            </w:pPr>
            <w:proofErr w:type="gramStart"/>
            <w:r w:rsidRPr="00D01E8C">
              <w:rPr>
                <w:rStyle w:val="MN-term"/>
                <w:rFonts w:ascii="Times" w:hAnsi="Times"/>
                <w:iCs/>
                <w:sz w:val="24"/>
                <w:szCs w:val="24"/>
              </w:rPr>
              <w:lastRenderedPageBreak/>
              <w:t>entrepreneurial</w:t>
            </w:r>
            <w:proofErr w:type="gramEnd"/>
            <w:r w:rsidRPr="00D01E8C">
              <w:rPr>
                <w:rStyle w:val="MN-term"/>
                <w:rFonts w:ascii="Times" w:hAnsi="Times"/>
                <w:iCs/>
                <w:sz w:val="24"/>
                <w:szCs w:val="24"/>
              </w:rPr>
              <w:t xml:space="preserve"> politics</w:t>
            </w:r>
            <w:r w:rsidRPr="00D01E8C">
              <w:rPr>
                <w:rStyle w:val="x"/>
                <w:rFonts w:ascii="Times" w:hAnsi="Times"/>
                <w:iCs/>
                <w:sz w:val="24"/>
                <w:szCs w:val="24"/>
              </w:rPr>
              <w:t> </w:t>
            </w:r>
          </w:p>
        </w:tc>
        <w:tc>
          <w:tcPr>
            <w:tcW w:w="6221" w:type="dxa"/>
          </w:tcPr>
          <w:p w14:paraId="39F4EE9B" w14:textId="77777777" w:rsidR="00D01E8C" w:rsidRPr="00D01E8C" w:rsidRDefault="00D01E8C" w:rsidP="006668FF">
            <w:pPr>
              <w:pStyle w:val="MN"/>
              <w:spacing w:after="120" w:line="240" w:lineRule="auto"/>
              <w:rPr>
                <w:rFonts w:ascii="Times" w:hAnsi="Times" w:cs="Times New Roman"/>
                <w:i w:val="0"/>
                <w:sz w:val="24"/>
                <w:szCs w:val="24"/>
              </w:rPr>
            </w:pPr>
            <w:r w:rsidRPr="00D01E8C">
              <w:rPr>
                <w:rFonts w:ascii="Times" w:hAnsi="Times" w:cs="Times New Roman"/>
                <w:i w:val="0"/>
                <w:sz w:val="24"/>
                <w:szCs w:val="24"/>
              </w:rPr>
              <w:t>A policy under which society as a whole benefits while some small group pays the costs.</w:t>
            </w:r>
          </w:p>
        </w:tc>
      </w:tr>
    </w:tbl>
    <w:p w14:paraId="5A3AA539" w14:textId="77777777" w:rsidR="00D01E8C" w:rsidRDefault="00D01E8C">
      <w:pPr>
        <w:rPr>
          <w:rFonts w:ascii="Times" w:hAnsi="Times"/>
          <w:b/>
        </w:rPr>
      </w:pPr>
    </w:p>
    <w:p w14:paraId="58FA3D9A" w14:textId="77777777" w:rsidR="00D01E8C" w:rsidRPr="00D01E8C" w:rsidRDefault="00D01E8C">
      <w:pPr>
        <w:rPr>
          <w:rFonts w:ascii="Times" w:hAnsi="Times"/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4"/>
        <w:gridCol w:w="5862"/>
      </w:tblGrid>
      <w:tr w:rsidR="00D01E8C" w:rsidRPr="00D01E8C" w14:paraId="361DC6F5" w14:textId="77777777" w:rsidTr="006668FF">
        <w:tc>
          <w:tcPr>
            <w:tcW w:w="3168" w:type="dxa"/>
          </w:tcPr>
          <w:p w14:paraId="6E91FB43" w14:textId="77777777" w:rsidR="00D01E8C" w:rsidRPr="00D01E8C" w:rsidRDefault="00D01E8C" w:rsidP="006668FF">
            <w:pPr>
              <w:pStyle w:val="Bodytext"/>
              <w:rPr>
                <w:rFonts w:ascii="Times" w:hAnsi="Times"/>
                <w:b/>
                <w:sz w:val="24"/>
                <w:szCs w:val="24"/>
              </w:rPr>
            </w:pPr>
            <w:proofErr w:type="gramStart"/>
            <w:r w:rsidRPr="00D01E8C">
              <w:rPr>
                <w:rFonts w:ascii="Times" w:hAnsi="Times"/>
                <w:b/>
                <w:sz w:val="24"/>
                <w:szCs w:val="24"/>
              </w:rPr>
              <w:t>new</w:t>
            </w:r>
            <w:proofErr w:type="gramEnd"/>
            <w:r w:rsidRPr="00D01E8C">
              <w:rPr>
                <w:rFonts w:ascii="Times" w:hAnsi="Times"/>
                <w:b/>
                <w:sz w:val="24"/>
                <w:szCs w:val="24"/>
              </w:rPr>
              <w:t xml:space="preserve"> system  </w:t>
            </w:r>
          </w:p>
        </w:tc>
        <w:tc>
          <w:tcPr>
            <w:tcW w:w="6221" w:type="dxa"/>
          </w:tcPr>
          <w:p w14:paraId="71612037" w14:textId="77777777" w:rsidR="00D01E8C" w:rsidRPr="00D01E8C" w:rsidRDefault="00D01E8C" w:rsidP="006668FF">
            <w:pPr>
              <w:pStyle w:val="KeyTerm"/>
              <w:rPr>
                <w:rFonts w:ascii="Times" w:hAnsi="Times"/>
                <w:b w:val="0"/>
                <w:sz w:val="24"/>
                <w:szCs w:val="24"/>
              </w:rPr>
            </w:pPr>
            <w:r w:rsidRPr="00D01E8C">
              <w:rPr>
                <w:rFonts w:ascii="Times" w:hAnsi="Times"/>
                <w:b w:val="0"/>
                <w:sz w:val="24"/>
                <w:szCs w:val="24"/>
              </w:rPr>
              <w:t xml:space="preserve">The policy-making system that took </w:t>
            </w:r>
            <w:proofErr w:type="gramStart"/>
            <w:r w:rsidRPr="00D01E8C">
              <w:rPr>
                <w:rFonts w:ascii="Times" w:hAnsi="Times"/>
                <w:b w:val="0"/>
                <w:sz w:val="24"/>
                <w:szCs w:val="24"/>
              </w:rPr>
              <w:t>form</w:t>
            </w:r>
            <w:proofErr w:type="gramEnd"/>
            <w:r w:rsidRPr="00D01E8C">
              <w:rPr>
                <w:rFonts w:ascii="Times" w:hAnsi="Times"/>
                <w:b w:val="0"/>
                <w:sz w:val="24"/>
                <w:szCs w:val="24"/>
              </w:rPr>
              <w:t xml:space="preserve"> during the 1930s in the United States and has lasted to the current time. It is characterized by a large agenda, the end of debate over the legitimacy of government action, the diffusion of power in Congress, and the multiplication of interest groups.</w:t>
            </w:r>
          </w:p>
        </w:tc>
      </w:tr>
      <w:tr w:rsidR="00D01E8C" w:rsidRPr="00D01E8C" w14:paraId="7EF1958C" w14:textId="77777777" w:rsidTr="006668FF">
        <w:tc>
          <w:tcPr>
            <w:tcW w:w="3168" w:type="dxa"/>
          </w:tcPr>
          <w:p w14:paraId="2F666AEA" w14:textId="77777777" w:rsidR="00D01E8C" w:rsidRPr="00D01E8C" w:rsidRDefault="00D01E8C" w:rsidP="006668FF">
            <w:pPr>
              <w:pStyle w:val="Bodytext"/>
              <w:rPr>
                <w:rFonts w:ascii="Times" w:hAnsi="Times"/>
                <w:b/>
                <w:sz w:val="24"/>
                <w:szCs w:val="24"/>
              </w:rPr>
            </w:pPr>
            <w:proofErr w:type="gramStart"/>
            <w:r w:rsidRPr="00D01E8C">
              <w:rPr>
                <w:rFonts w:ascii="Times" w:hAnsi="Times"/>
                <w:b/>
                <w:sz w:val="24"/>
                <w:szCs w:val="24"/>
              </w:rPr>
              <w:t>old</w:t>
            </w:r>
            <w:proofErr w:type="gramEnd"/>
            <w:r w:rsidRPr="00D01E8C">
              <w:rPr>
                <w:rFonts w:ascii="Times" w:hAnsi="Times"/>
                <w:b/>
                <w:sz w:val="24"/>
                <w:szCs w:val="24"/>
              </w:rPr>
              <w:t xml:space="preserve"> system  </w:t>
            </w:r>
          </w:p>
        </w:tc>
        <w:tc>
          <w:tcPr>
            <w:tcW w:w="6221" w:type="dxa"/>
          </w:tcPr>
          <w:p w14:paraId="0720588C" w14:textId="77777777" w:rsidR="00D01E8C" w:rsidRPr="00D01E8C" w:rsidRDefault="00D01E8C" w:rsidP="006668FF">
            <w:pPr>
              <w:pStyle w:val="KeyTerm"/>
              <w:rPr>
                <w:rFonts w:ascii="Times" w:hAnsi="Times"/>
                <w:b w:val="0"/>
                <w:sz w:val="24"/>
                <w:szCs w:val="24"/>
              </w:rPr>
            </w:pPr>
            <w:r w:rsidRPr="00D01E8C">
              <w:rPr>
                <w:rFonts w:ascii="Times" w:hAnsi="Times"/>
                <w:b w:val="0"/>
                <w:sz w:val="24"/>
                <w:szCs w:val="24"/>
              </w:rPr>
              <w:t>The policy-making system that existed in the United States from the founding of the nation to the 1930s. It had a small agenda, was directed by a centralized leadership, debated the legitimacy of the federal government to take action on new issues, and focused on domestic affairs.</w:t>
            </w:r>
          </w:p>
        </w:tc>
      </w:tr>
    </w:tbl>
    <w:p w14:paraId="1F8C908C" w14:textId="77777777" w:rsidR="00D01E8C" w:rsidRPr="00CC74F1" w:rsidRDefault="00D01E8C">
      <w:pPr>
        <w:rPr>
          <w:b/>
          <w:sz w:val="28"/>
          <w:szCs w:val="28"/>
        </w:rPr>
      </w:pPr>
    </w:p>
    <w:sectPr w:rsidR="00D01E8C" w:rsidRPr="00CC74F1" w:rsidSect="00AD02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hotinaMT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hotinaMT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hotina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F1"/>
    <w:rsid w:val="00053160"/>
    <w:rsid w:val="003513DC"/>
    <w:rsid w:val="00403E7D"/>
    <w:rsid w:val="00917E8E"/>
    <w:rsid w:val="00AD02AB"/>
    <w:rsid w:val="00CC74F1"/>
    <w:rsid w:val="00D0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39E6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rsid w:val="00CC74F1"/>
    <w:pPr>
      <w:spacing w:after="120"/>
    </w:pPr>
    <w:rPr>
      <w:rFonts w:ascii="Times New Roman" w:eastAsia="Times New Roman" w:hAnsi="Times New Roman" w:cs="Times New Roman"/>
      <w:sz w:val="22"/>
      <w:szCs w:val="20"/>
      <w:lang w:bidi="en-US"/>
    </w:rPr>
  </w:style>
  <w:style w:type="paragraph" w:customStyle="1" w:styleId="MN">
    <w:name w:val="MN"/>
    <w:basedOn w:val="Normal"/>
    <w:rsid w:val="00CC74F1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PhotinaMT-Italic" w:eastAsia="Times New Roman" w:hAnsi="PhotinaMT-Italic" w:cs="PhotinaMT-Italic"/>
      <w:i/>
      <w:iCs/>
      <w:color w:val="000000"/>
      <w:sz w:val="16"/>
      <w:szCs w:val="16"/>
    </w:rPr>
  </w:style>
  <w:style w:type="character" w:customStyle="1" w:styleId="x">
    <w:name w:val="x"/>
    <w:rsid w:val="00CC74F1"/>
  </w:style>
  <w:style w:type="paragraph" w:customStyle="1" w:styleId="KeyTermsText">
    <w:name w:val="KeyTermsText"/>
    <w:basedOn w:val="Normal"/>
    <w:next w:val="Normal"/>
    <w:rsid w:val="00CC74F1"/>
    <w:pPr>
      <w:spacing w:after="120"/>
      <w:ind w:left="490"/>
    </w:pPr>
    <w:rPr>
      <w:rFonts w:ascii="Times New Roman" w:eastAsia="Times New Roman" w:hAnsi="Times New Roman" w:cs="Times New Roman"/>
      <w:sz w:val="22"/>
      <w:szCs w:val="20"/>
      <w:lang w:bidi="en-US"/>
    </w:rPr>
  </w:style>
  <w:style w:type="paragraph" w:customStyle="1" w:styleId="KeyTerm">
    <w:name w:val="KeyTerm"/>
    <w:basedOn w:val="Normal"/>
    <w:next w:val="Normal"/>
    <w:rsid w:val="00CC74F1"/>
    <w:pPr>
      <w:spacing w:after="120"/>
    </w:pPr>
    <w:rPr>
      <w:rFonts w:ascii="Times New Roman" w:eastAsia="Times New Roman" w:hAnsi="Times New Roman" w:cs="Times New Roman"/>
      <w:b/>
      <w:sz w:val="22"/>
      <w:szCs w:val="20"/>
      <w:lang w:bidi="en-US"/>
    </w:rPr>
  </w:style>
  <w:style w:type="character" w:customStyle="1" w:styleId="MN-term">
    <w:name w:val="MN-term"/>
    <w:rsid w:val="00CC74F1"/>
    <w:rPr>
      <w:rFonts w:ascii="PhotinaMT-Bold" w:hAnsi="PhotinaMT-Bold"/>
      <w:b/>
      <w:color w:val="000000"/>
      <w:spacing w:val="0"/>
      <w:w w:val="100"/>
      <w:position w:val="0"/>
      <w:sz w:val="16"/>
      <w:u w:val="none"/>
      <w:vertAlign w:val="baseline"/>
    </w:rPr>
  </w:style>
  <w:style w:type="paragraph" w:customStyle="1" w:styleId="TX1">
    <w:name w:val="TX1"/>
    <w:basedOn w:val="Normal"/>
    <w:rsid w:val="003513DC"/>
    <w:pPr>
      <w:widowControl w:val="0"/>
      <w:autoSpaceDE w:val="0"/>
      <w:autoSpaceDN w:val="0"/>
      <w:adjustRightInd w:val="0"/>
      <w:spacing w:line="240" w:lineRule="atLeast"/>
      <w:jc w:val="both"/>
      <w:textAlignment w:val="center"/>
    </w:pPr>
    <w:rPr>
      <w:rFonts w:ascii="PhotinaMT" w:eastAsia="Times New Roman" w:hAnsi="PhotinaMT" w:cs="PhotinaM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rsid w:val="00CC74F1"/>
    <w:pPr>
      <w:spacing w:after="120"/>
    </w:pPr>
    <w:rPr>
      <w:rFonts w:ascii="Times New Roman" w:eastAsia="Times New Roman" w:hAnsi="Times New Roman" w:cs="Times New Roman"/>
      <w:sz w:val="22"/>
      <w:szCs w:val="20"/>
      <w:lang w:bidi="en-US"/>
    </w:rPr>
  </w:style>
  <w:style w:type="paragraph" w:customStyle="1" w:styleId="MN">
    <w:name w:val="MN"/>
    <w:basedOn w:val="Normal"/>
    <w:rsid w:val="00CC74F1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PhotinaMT-Italic" w:eastAsia="Times New Roman" w:hAnsi="PhotinaMT-Italic" w:cs="PhotinaMT-Italic"/>
      <w:i/>
      <w:iCs/>
      <w:color w:val="000000"/>
      <w:sz w:val="16"/>
      <w:szCs w:val="16"/>
    </w:rPr>
  </w:style>
  <w:style w:type="character" w:customStyle="1" w:styleId="x">
    <w:name w:val="x"/>
    <w:rsid w:val="00CC74F1"/>
  </w:style>
  <w:style w:type="paragraph" w:customStyle="1" w:styleId="KeyTermsText">
    <w:name w:val="KeyTermsText"/>
    <w:basedOn w:val="Normal"/>
    <w:next w:val="Normal"/>
    <w:rsid w:val="00CC74F1"/>
    <w:pPr>
      <w:spacing w:after="120"/>
      <w:ind w:left="490"/>
    </w:pPr>
    <w:rPr>
      <w:rFonts w:ascii="Times New Roman" w:eastAsia="Times New Roman" w:hAnsi="Times New Roman" w:cs="Times New Roman"/>
      <w:sz w:val="22"/>
      <w:szCs w:val="20"/>
      <w:lang w:bidi="en-US"/>
    </w:rPr>
  </w:style>
  <w:style w:type="paragraph" w:customStyle="1" w:styleId="KeyTerm">
    <w:name w:val="KeyTerm"/>
    <w:basedOn w:val="Normal"/>
    <w:next w:val="Normal"/>
    <w:rsid w:val="00CC74F1"/>
    <w:pPr>
      <w:spacing w:after="120"/>
    </w:pPr>
    <w:rPr>
      <w:rFonts w:ascii="Times New Roman" w:eastAsia="Times New Roman" w:hAnsi="Times New Roman" w:cs="Times New Roman"/>
      <w:b/>
      <w:sz w:val="22"/>
      <w:szCs w:val="20"/>
      <w:lang w:bidi="en-US"/>
    </w:rPr>
  </w:style>
  <w:style w:type="character" w:customStyle="1" w:styleId="MN-term">
    <w:name w:val="MN-term"/>
    <w:rsid w:val="00CC74F1"/>
    <w:rPr>
      <w:rFonts w:ascii="PhotinaMT-Bold" w:hAnsi="PhotinaMT-Bold"/>
      <w:b/>
      <w:color w:val="000000"/>
      <w:spacing w:val="0"/>
      <w:w w:val="100"/>
      <w:position w:val="0"/>
      <w:sz w:val="16"/>
      <w:u w:val="none"/>
      <w:vertAlign w:val="baseline"/>
    </w:rPr>
  </w:style>
  <w:style w:type="paragraph" w:customStyle="1" w:styleId="TX1">
    <w:name w:val="TX1"/>
    <w:basedOn w:val="Normal"/>
    <w:rsid w:val="003513DC"/>
    <w:pPr>
      <w:widowControl w:val="0"/>
      <w:autoSpaceDE w:val="0"/>
      <w:autoSpaceDN w:val="0"/>
      <w:adjustRightInd w:val="0"/>
      <w:spacing w:line="240" w:lineRule="atLeast"/>
      <w:jc w:val="both"/>
      <w:textAlignment w:val="center"/>
    </w:pPr>
    <w:rPr>
      <w:rFonts w:ascii="PhotinaMT" w:eastAsia="Times New Roman" w:hAnsi="PhotinaMT" w:cs="PhotinaM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2292</Characters>
  <Application>Microsoft Macintosh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Jonatas Cavani</dc:creator>
  <cp:keywords/>
  <dc:description/>
  <cp:lastModifiedBy>admin</cp:lastModifiedBy>
  <cp:revision>5</cp:revision>
  <dcterms:created xsi:type="dcterms:W3CDTF">2013-08-27T09:27:00Z</dcterms:created>
  <dcterms:modified xsi:type="dcterms:W3CDTF">2013-11-17T23:41:00Z</dcterms:modified>
</cp:coreProperties>
</file>